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5167A" w14:textId="08E64E8E" w:rsidR="00BF3FF0" w:rsidRPr="00BB5032" w:rsidRDefault="00BB5032" w:rsidP="00BB5032">
      <w:pPr>
        <w:numPr>
          <w:ilvl w:val="12"/>
          <w:numId w:val="0"/>
        </w:numPr>
        <w:tabs>
          <w:tab w:val="left" w:pos="360"/>
        </w:tabs>
        <w:spacing w:after="0" w:line="240" w:lineRule="auto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[[</w:t>
      </w:r>
      <w:r w:rsidRPr="00BB5032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Include this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P</w:t>
      </w:r>
      <w:r w:rsidR="00BF3FF0" w:rsidRPr="00BB5032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roject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M</w:t>
      </w:r>
      <w:r w:rsidR="00BF3FF0" w:rsidRPr="00BB5032">
        <w:rPr>
          <w:rFonts w:ascii="Arial" w:hAnsi="Arial" w:cs="Arial"/>
          <w:i/>
          <w:color w:val="808080" w:themeColor="background1" w:themeShade="80"/>
          <w:sz w:val="20"/>
          <w:szCs w:val="20"/>
        </w:rPr>
        <w:t>ilest</w:t>
      </w:r>
      <w:r w:rsidRPr="00BB5032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one and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D</w:t>
      </w:r>
      <w:r w:rsidRPr="00BB5032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eliverables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T</w:t>
      </w:r>
      <w:r w:rsidRPr="00BB5032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emplate </w:t>
      </w:r>
      <w:r w:rsidR="00BF3FF0" w:rsidRPr="00BB5032">
        <w:rPr>
          <w:rFonts w:ascii="Arial" w:hAnsi="Arial" w:cs="Arial"/>
          <w:i/>
          <w:color w:val="808080" w:themeColor="background1" w:themeShade="80"/>
          <w:sz w:val="20"/>
          <w:szCs w:val="20"/>
        </w:rPr>
        <w:t>in</w:t>
      </w:r>
      <w:r w:rsidRPr="00BB5032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your solicitation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and </w:t>
      </w:r>
      <w:r w:rsidRPr="00BB5032">
        <w:rPr>
          <w:rFonts w:ascii="Arial" w:hAnsi="Arial" w:cs="Arial"/>
          <w:i/>
          <w:color w:val="808080" w:themeColor="background1" w:themeShade="80"/>
          <w:sz w:val="20"/>
          <w:szCs w:val="20"/>
        </w:rPr>
        <w:t>finalize</w:t>
      </w:r>
      <w:r w:rsidR="00BF3FF0" w:rsidRPr="00BB5032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as an Exhibit to the Contract </w:t>
      </w:r>
      <w:r w:rsidR="00BF3FF0" w:rsidRPr="00BB5032">
        <w:rPr>
          <w:rFonts w:ascii="Arial" w:hAnsi="Arial" w:cs="Arial"/>
          <w:i/>
          <w:color w:val="808080" w:themeColor="background1" w:themeShade="80"/>
          <w:sz w:val="20"/>
          <w:szCs w:val="20"/>
        </w:rPr>
        <w:t>during negotiations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]]</w:t>
      </w:r>
      <w:r w:rsidR="00BF3FF0" w:rsidRPr="00BB5032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</w:p>
    <w:p w14:paraId="02E62BE7" w14:textId="77777777" w:rsidR="00BF3FF0" w:rsidRDefault="00BF3FF0" w:rsidP="00F7331C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u w:val="single"/>
        </w:rPr>
      </w:pPr>
    </w:p>
    <w:p w14:paraId="6702795E" w14:textId="60DDB13B" w:rsidR="00F7331C" w:rsidRDefault="00F7331C" w:rsidP="00F7331C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</w:rPr>
      </w:pPr>
      <w:r w:rsidRPr="00F7331C">
        <w:rPr>
          <w:rFonts w:ascii="Arial" w:eastAsia="Times New Roman" w:hAnsi="Arial" w:cs="Times New Roman"/>
          <w:b/>
          <w:color w:val="000000"/>
          <w:sz w:val="20"/>
          <w:szCs w:val="20"/>
          <w:u w:val="single"/>
        </w:rPr>
        <w:t xml:space="preserve">EXHIBIT 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u w:val="single"/>
        </w:rPr>
        <w:t>(</w:t>
      </w:r>
      <w:r w:rsidRPr="00F7331C">
        <w:rPr>
          <w:rFonts w:ascii="Arial" w:eastAsia="Times New Roman" w:hAnsi="Arial" w:cs="Times New Roman"/>
          <w:b/>
          <w:color w:val="000000"/>
          <w:sz w:val="20"/>
          <w:szCs w:val="20"/>
          <w:highlight w:val="cyan"/>
          <w:u w:val="single"/>
        </w:rPr>
        <w:t>X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u w:val="single"/>
        </w:rPr>
        <w:t>)</w:t>
      </w:r>
      <w:r w:rsidRPr="00F7331C">
        <w:rPr>
          <w:rFonts w:ascii="Arial" w:eastAsia="Times New Roman" w:hAnsi="Arial" w:cs="Times New Roman"/>
          <w:b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Times New Roman"/>
          <w:b/>
          <w:color w:val="000000"/>
          <w:sz w:val="20"/>
          <w:szCs w:val="20"/>
        </w:rPr>
        <w:t>PROJECT MILESTONES AND DELIVERABLES</w:t>
      </w:r>
      <w:r w:rsidRPr="00F7331C">
        <w:rPr>
          <w:rFonts w:ascii="Arial" w:eastAsia="Times New Roman" w:hAnsi="Arial" w:cs="Times New Roman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color w:val="000000"/>
          <w:sz w:val="20"/>
          <w:szCs w:val="20"/>
        </w:rPr>
        <w:t>TEMPLATE</w:t>
      </w:r>
    </w:p>
    <w:p w14:paraId="64F6FEB0" w14:textId="77777777" w:rsidR="00F7331C" w:rsidRPr="00F7331C" w:rsidRDefault="00F7331C" w:rsidP="00F7331C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</w:rPr>
      </w:pPr>
    </w:p>
    <w:p w14:paraId="72958338" w14:textId="77777777" w:rsidR="00F7331C" w:rsidRPr="00F7331C" w:rsidRDefault="00F7331C" w:rsidP="00F7331C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</w:rPr>
      </w:pPr>
    </w:p>
    <w:p w14:paraId="6CD80103" w14:textId="77777777" w:rsidR="00F7331C" w:rsidRPr="00F7331C" w:rsidRDefault="00F7331C" w:rsidP="00F7331C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</w:rPr>
        <w:t>Project Milestones and Deliverables Table</w:t>
      </w:r>
    </w:p>
    <w:p w14:paraId="35ABD217" w14:textId="77777777" w:rsidR="00F7331C" w:rsidRPr="00F7331C" w:rsidRDefault="00F7331C" w:rsidP="00F7331C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</w:rPr>
      </w:pPr>
      <w:r w:rsidRPr="00F7331C">
        <w:rPr>
          <w:rFonts w:ascii="Arial" w:eastAsia="Times New Roman" w:hAnsi="Arial" w:cs="Times New Roman"/>
          <w:b/>
          <w:color w:val="000000"/>
          <w:sz w:val="20"/>
          <w:szCs w:val="20"/>
        </w:rPr>
        <w:t xml:space="preserve">Between </w:t>
      </w:r>
      <w:r w:rsidRPr="00F7331C">
        <w:rPr>
          <w:rFonts w:ascii="Arial" w:eastAsia="Times New Roman" w:hAnsi="Arial" w:cs="Times New Roman"/>
          <w:b/>
          <w:color w:val="000000"/>
          <w:sz w:val="20"/>
          <w:szCs w:val="20"/>
          <w:highlight w:val="cyan"/>
        </w:rPr>
        <w:t xml:space="preserve">(NAME OF 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highlight w:val="cyan"/>
        </w:rPr>
        <w:t>AGENCY/INSTITUTION</w:t>
      </w:r>
      <w:r w:rsidRPr="00F7331C">
        <w:rPr>
          <w:rFonts w:ascii="Arial" w:eastAsia="Times New Roman" w:hAnsi="Arial" w:cs="Times New Roman"/>
          <w:b/>
          <w:color w:val="000000"/>
          <w:sz w:val="20"/>
          <w:szCs w:val="20"/>
          <w:highlight w:val="cyan"/>
        </w:rPr>
        <w:t>)</w:t>
      </w:r>
      <w:r w:rsidRPr="00F7331C">
        <w:rPr>
          <w:rFonts w:ascii="Arial" w:eastAsia="Times New Roman" w:hAnsi="Arial" w:cs="Times New Roman"/>
          <w:b/>
          <w:color w:val="000000"/>
          <w:sz w:val="20"/>
          <w:szCs w:val="20"/>
        </w:rPr>
        <w:t xml:space="preserve"> and (</w:t>
      </w:r>
      <w:r w:rsidRPr="00F7331C">
        <w:rPr>
          <w:rFonts w:ascii="Arial" w:eastAsia="Times New Roman" w:hAnsi="Arial" w:cs="Times New Roman"/>
          <w:b/>
          <w:color w:val="000000"/>
          <w:sz w:val="20"/>
          <w:szCs w:val="20"/>
          <w:highlight w:val="cyan"/>
        </w:rPr>
        <w:t>SUPPLIER NAME</w:t>
      </w:r>
      <w:r w:rsidRPr="00F7331C">
        <w:rPr>
          <w:rFonts w:ascii="Arial" w:eastAsia="Times New Roman" w:hAnsi="Arial" w:cs="Times New Roman"/>
          <w:b/>
          <w:color w:val="000000"/>
          <w:sz w:val="20"/>
          <w:szCs w:val="20"/>
        </w:rPr>
        <w:t>)</w:t>
      </w:r>
    </w:p>
    <w:p w14:paraId="1BA79BE4" w14:textId="77777777" w:rsidR="00F7331C" w:rsidRPr="00F7331C" w:rsidRDefault="00F7331C" w:rsidP="00F7331C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</w:rPr>
      </w:pPr>
    </w:p>
    <w:p w14:paraId="08144403" w14:textId="77777777" w:rsidR="00F7331C" w:rsidRPr="00F7331C" w:rsidRDefault="00F7331C" w:rsidP="00F7331C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</w:rPr>
      </w:pPr>
      <w:r w:rsidRPr="00F7331C">
        <w:rPr>
          <w:rFonts w:ascii="Arial" w:eastAsia="Times New Roman" w:hAnsi="Arial" w:cs="Times New Roman"/>
          <w:b/>
          <w:color w:val="000000"/>
          <w:sz w:val="20"/>
          <w:szCs w:val="20"/>
        </w:rPr>
        <w:t>Issued Under</w:t>
      </w:r>
      <w:bookmarkStart w:id="0" w:name="_GoBack"/>
      <w:bookmarkEnd w:id="0"/>
    </w:p>
    <w:p w14:paraId="0C81D3D3" w14:textId="77777777" w:rsidR="00F7331C" w:rsidRPr="00F7331C" w:rsidRDefault="00F7331C" w:rsidP="00F7331C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</w:rPr>
      </w:pPr>
    </w:p>
    <w:p w14:paraId="6BA809FC" w14:textId="77777777" w:rsidR="00F7331C" w:rsidRPr="00F7331C" w:rsidRDefault="00F7331C" w:rsidP="00F7331C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</w:rPr>
      </w:pPr>
      <w:r w:rsidRPr="00F7331C">
        <w:rPr>
          <w:rFonts w:ascii="Arial" w:eastAsia="Times New Roman" w:hAnsi="Arial" w:cs="Times New Roman"/>
          <w:b/>
          <w:color w:val="000000"/>
          <w:sz w:val="20"/>
          <w:szCs w:val="20"/>
        </w:rPr>
        <w:t>CONTRACT NUMBER VA-</w:t>
      </w:r>
      <w:r w:rsidRPr="00F7331C">
        <w:rPr>
          <w:rFonts w:ascii="Arial" w:eastAsia="Times New Roman" w:hAnsi="Arial" w:cs="Times New Roman"/>
          <w:b/>
          <w:color w:val="000000"/>
          <w:sz w:val="20"/>
          <w:szCs w:val="20"/>
          <w:highlight w:val="cyan"/>
        </w:rPr>
        <w:t>XXXXXX-XXX</w:t>
      </w:r>
    </w:p>
    <w:p w14:paraId="2893FB90" w14:textId="77777777" w:rsidR="00F7331C" w:rsidRPr="00F7331C" w:rsidRDefault="00F7331C" w:rsidP="00F7331C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</w:rPr>
      </w:pPr>
      <w:r w:rsidRPr="00F7331C">
        <w:rPr>
          <w:rFonts w:ascii="Arial" w:eastAsia="Times New Roman" w:hAnsi="Arial" w:cs="Times New Roman"/>
          <w:b/>
          <w:color w:val="000000"/>
          <w:sz w:val="20"/>
          <w:szCs w:val="20"/>
        </w:rPr>
        <w:t>BETWEEN</w:t>
      </w:r>
    </w:p>
    <w:p w14:paraId="50269642" w14:textId="77777777" w:rsidR="00F7331C" w:rsidRPr="00F7331C" w:rsidRDefault="00F7331C" w:rsidP="00F7331C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highlight w:val="cyan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</w:rPr>
        <w:t>(</w:t>
      </w:r>
      <w:r w:rsidRPr="00F7331C">
        <w:rPr>
          <w:rFonts w:ascii="Arial" w:eastAsia="Times New Roman" w:hAnsi="Arial" w:cs="Times New Roman"/>
          <w:b/>
          <w:color w:val="000000"/>
          <w:sz w:val="20"/>
          <w:szCs w:val="20"/>
          <w:highlight w:val="cyan"/>
        </w:rPr>
        <w:t>NAME OF AGENCY/INSTITUTION)</w:t>
      </w:r>
    </w:p>
    <w:p w14:paraId="735F3EBC" w14:textId="77777777" w:rsidR="00F7331C" w:rsidRPr="00F7331C" w:rsidRDefault="00F7331C" w:rsidP="00F7331C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</w:rPr>
      </w:pPr>
      <w:r w:rsidRPr="00F7331C">
        <w:rPr>
          <w:rFonts w:ascii="Arial" w:eastAsia="Times New Roman" w:hAnsi="Arial" w:cs="Times New Roman"/>
          <w:b/>
          <w:color w:val="000000"/>
          <w:sz w:val="20"/>
          <w:szCs w:val="20"/>
          <w:highlight w:val="cyan"/>
        </w:rPr>
        <w:t>AND</w:t>
      </w:r>
    </w:p>
    <w:p w14:paraId="27F6AD8E" w14:textId="77777777" w:rsidR="00F7331C" w:rsidRPr="00F7331C" w:rsidRDefault="00F7331C" w:rsidP="00F7331C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</w:rPr>
      </w:pPr>
      <w:r w:rsidRPr="00F7331C">
        <w:rPr>
          <w:rFonts w:ascii="Arial" w:eastAsia="Times New Roman" w:hAnsi="Arial" w:cs="Times New Roman"/>
          <w:b/>
          <w:color w:val="000000"/>
          <w:sz w:val="20"/>
          <w:szCs w:val="20"/>
          <w:highlight w:val="cyan"/>
        </w:rPr>
        <w:t>[SUPPLIER NAME]</w:t>
      </w:r>
    </w:p>
    <w:p w14:paraId="3D6CF2C8" w14:textId="77777777" w:rsidR="00F7331C" w:rsidRPr="00F7331C" w:rsidRDefault="00F7331C" w:rsidP="00F7331C">
      <w:pPr>
        <w:numPr>
          <w:ilvl w:val="12"/>
          <w:numId w:val="0"/>
        </w:numPr>
        <w:tabs>
          <w:tab w:val="left" w:pos="360"/>
        </w:tabs>
        <w:spacing w:after="6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</w:rPr>
      </w:pPr>
    </w:p>
    <w:p w14:paraId="17AAC677" w14:textId="77777777" w:rsidR="00F7331C" w:rsidRPr="00272B8D" w:rsidRDefault="00683A8B" w:rsidP="00F7331C">
      <w:pPr>
        <w:numPr>
          <w:ilvl w:val="12"/>
          <w:numId w:val="0"/>
        </w:numPr>
        <w:tabs>
          <w:tab w:val="left" w:pos="360"/>
        </w:tabs>
        <w:spacing w:after="60" w:line="240" w:lineRule="auto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>[[Note: Instructions for using this template are in gray and enclosed in double brackets [[ ]]. These instructions should be deleted after the appropriate text has been added to this exhibit. Text that is highlighted in blue is variable based on the nature of the project.]]</w:t>
      </w:r>
    </w:p>
    <w:p w14:paraId="0D8C749D" w14:textId="77777777" w:rsidR="00F7331C" w:rsidRPr="00F7331C" w:rsidRDefault="00F7331C" w:rsidP="00F7331C">
      <w:pPr>
        <w:numPr>
          <w:ilvl w:val="12"/>
          <w:numId w:val="0"/>
        </w:numPr>
        <w:tabs>
          <w:tab w:val="left" w:pos="360"/>
        </w:tabs>
        <w:spacing w:after="60" w:line="240" w:lineRule="auto"/>
        <w:rPr>
          <w:rFonts w:ascii="Arial" w:eastAsia="Times New Roman" w:hAnsi="Arial" w:cs="Times New Roman"/>
          <w:b/>
          <w:color w:val="000000"/>
          <w:sz w:val="20"/>
          <w:szCs w:val="20"/>
        </w:rPr>
      </w:pPr>
      <w:r w:rsidRPr="00F7331C">
        <w:rPr>
          <w:rFonts w:ascii="Arial" w:eastAsia="Times New Roman" w:hAnsi="Arial" w:cs="Times New Roman"/>
          <w:color w:val="000000"/>
          <w:sz w:val="20"/>
          <w:szCs w:val="20"/>
        </w:rPr>
        <w:t>This Exhibit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Pr="00F7331C">
        <w:rPr>
          <w:rFonts w:ascii="Arial" w:eastAsia="Times New Roman" w:hAnsi="Arial" w:cs="Times New Roman"/>
          <w:color w:val="000000"/>
          <w:sz w:val="20"/>
          <w:szCs w:val="20"/>
          <w:highlight w:val="cyan"/>
        </w:rPr>
        <w:t>X</w:t>
      </w:r>
      <w:r w:rsidRPr="00F7331C">
        <w:rPr>
          <w:rFonts w:ascii="Arial" w:eastAsia="Times New Roman" w:hAnsi="Arial" w:cs="Times New Roman"/>
          <w:color w:val="000000"/>
          <w:sz w:val="20"/>
          <w:szCs w:val="20"/>
        </w:rPr>
        <w:t xml:space="preserve">, between </w:t>
      </w:r>
      <w:r w:rsidRPr="00F7331C">
        <w:rPr>
          <w:rFonts w:ascii="Arial" w:eastAsia="Times New Roman" w:hAnsi="Arial" w:cs="Times New Roman"/>
          <w:color w:val="000000"/>
          <w:sz w:val="20"/>
          <w:szCs w:val="20"/>
          <w:highlight w:val="cyan"/>
        </w:rPr>
        <w:t>(Name of Agency/Institution)</w:t>
      </w:r>
      <w:r w:rsidRPr="00F7331C">
        <w:rPr>
          <w:rFonts w:ascii="Arial" w:eastAsia="Times New Roman" w:hAnsi="Arial" w:cs="Times New Roman"/>
          <w:color w:val="000000"/>
          <w:sz w:val="20"/>
          <w:szCs w:val="20"/>
        </w:rPr>
        <w:t xml:space="preserve"> and </w:t>
      </w:r>
      <w:r w:rsidRPr="00F7331C">
        <w:rPr>
          <w:rFonts w:ascii="Arial" w:eastAsia="Times New Roman" w:hAnsi="Arial" w:cs="Times New Roman"/>
          <w:color w:val="000000"/>
          <w:sz w:val="20"/>
          <w:szCs w:val="20"/>
          <w:highlight w:val="cyan"/>
        </w:rPr>
        <w:t>(Supplier Name</w:t>
      </w:r>
      <w:r w:rsidRPr="00F7331C">
        <w:rPr>
          <w:rFonts w:ascii="Arial" w:eastAsia="Times New Roman" w:hAnsi="Arial" w:cs="Times New Roman"/>
          <w:color w:val="000000"/>
          <w:sz w:val="20"/>
          <w:szCs w:val="20"/>
        </w:rPr>
        <w:t>) (“</w:t>
      </w:r>
      <w:r w:rsidRPr="00F7331C">
        <w:rPr>
          <w:rFonts w:ascii="Arial" w:eastAsia="Times New Roman" w:hAnsi="Arial" w:cs="Times New Roman"/>
          <w:b/>
          <w:color w:val="000000"/>
          <w:sz w:val="20"/>
          <w:szCs w:val="20"/>
        </w:rPr>
        <w:t>Supplier</w:t>
      </w:r>
      <w:r w:rsidRPr="00F7331C">
        <w:rPr>
          <w:rFonts w:ascii="Arial" w:eastAsia="Times New Roman" w:hAnsi="Arial" w:cs="Times New Roman"/>
          <w:color w:val="000000"/>
          <w:sz w:val="20"/>
          <w:szCs w:val="20"/>
        </w:rPr>
        <w:t>”) is hereby incorporated into and made an integral part of Contract Number VA-</w:t>
      </w:r>
      <w:r w:rsidRPr="00F7331C">
        <w:rPr>
          <w:rFonts w:ascii="Arial" w:eastAsia="Times New Roman" w:hAnsi="Arial" w:cs="Times New Roman"/>
          <w:color w:val="000000"/>
          <w:sz w:val="20"/>
          <w:szCs w:val="20"/>
          <w:highlight w:val="cyan"/>
        </w:rPr>
        <w:t>XXXXXX-XXX</w:t>
      </w:r>
      <w:r w:rsidRPr="00F7331C">
        <w:rPr>
          <w:rFonts w:ascii="Arial" w:eastAsia="Times New Roman" w:hAnsi="Arial" w:cs="Times New Roman"/>
          <w:color w:val="000000"/>
          <w:sz w:val="20"/>
          <w:szCs w:val="20"/>
        </w:rPr>
        <w:t xml:space="preserve"> (“Contract”) between the </w:t>
      </w:r>
      <w:r w:rsidRPr="00F7331C">
        <w:rPr>
          <w:rFonts w:ascii="Arial" w:eastAsia="Times New Roman" w:hAnsi="Arial" w:cs="Times New Roman"/>
          <w:color w:val="000000"/>
          <w:sz w:val="20"/>
          <w:szCs w:val="20"/>
          <w:highlight w:val="cyan"/>
        </w:rPr>
        <w:t>(Name of Agency/Institution)</w:t>
      </w:r>
      <w:r w:rsidRPr="00F7331C">
        <w:rPr>
          <w:rFonts w:ascii="Arial" w:eastAsia="Times New Roman" w:hAnsi="Arial" w:cs="Times New Roman"/>
          <w:color w:val="000000"/>
          <w:sz w:val="20"/>
          <w:szCs w:val="20"/>
        </w:rPr>
        <w:t xml:space="preserve">, and Supplier. </w:t>
      </w:r>
    </w:p>
    <w:p w14:paraId="6062530C" w14:textId="77777777" w:rsidR="00F7331C" w:rsidRPr="00F7331C" w:rsidRDefault="00F7331C" w:rsidP="00F7331C">
      <w:pPr>
        <w:numPr>
          <w:ilvl w:val="12"/>
          <w:numId w:val="0"/>
        </w:numPr>
        <w:tabs>
          <w:tab w:val="left" w:pos="360"/>
        </w:tabs>
        <w:spacing w:after="6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 w:rsidRPr="00F7331C">
        <w:rPr>
          <w:rFonts w:ascii="Arial" w:eastAsia="Times New Roman" w:hAnsi="Arial" w:cs="Times New Roman"/>
          <w:color w:val="000000"/>
          <w:sz w:val="20"/>
          <w:szCs w:val="20"/>
        </w:rPr>
        <w:t xml:space="preserve">In the event of any discrepancy between this </w:t>
      </w:r>
      <w:r w:rsidRPr="00F7331C">
        <w:rPr>
          <w:rFonts w:ascii="Arial" w:eastAsia="Times New Roman" w:hAnsi="Arial" w:cs="Times New Roman"/>
          <w:color w:val="000000"/>
          <w:sz w:val="20"/>
          <w:szCs w:val="20"/>
          <w:u w:val="single"/>
        </w:rPr>
        <w:t xml:space="preserve">Exhibit </w:t>
      </w:r>
      <w:r w:rsidRPr="00F7331C">
        <w:rPr>
          <w:rFonts w:ascii="Arial" w:eastAsia="Times New Roman" w:hAnsi="Arial" w:cs="Times New Roman"/>
          <w:color w:val="000000"/>
          <w:sz w:val="20"/>
          <w:szCs w:val="20"/>
          <w:highlight w:val="cyan"/>
          <w:u w:val="single"/>
        </w:rPr>
        <w:t>X</w:t>
      </w:r>
      <w:r w:rsidRPr="00F7331C">
        <w:rPr>
          <w:rFonts w:ascii="Arial" w:eastAsia="Times New Roman" w:hAnsi="Arial" w:cs="Times New Roman"/>
          <w:color w:val="000000"/>
          <w:sz w:val="20"/>
          <w:szCs w:val="20"/>
        </w:rPr>
        <w:t xml:space="preserve"> and the Contract, the provisions of the Contract shall control.</w:t>
      </w:r>
    </w:p>
    <w:p w14:paraId="3718CD0D" w14:textId="77777777" w:rsidR="00683A8B" w:rsidRDefault="00683A8B" w:rsidP="004D1C3E">
      <w:pPr>
        <w:spacing w:after="6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4D7F2F75" w14:textId="6E42E55A" w:rsidR="004D1C3E" w:rsidRPr="00272B8D" w:rsidRDefault="00A5532B" w:rsidP="006E7311">
      <w:pPr>
        <w:spacing w:after="60" w:line="240" w:lineRule="auto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>[[The</w:t>
      </w:r>
      <w:r w:rsidR="004D1C3E"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information contained in this milestone</w:t>
      </w:r>
      <w:r w:rsidR="0092135C"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>s and deliverables</w:t>
      </w:r>
      <w:r w:rsidR="004D1C3E"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table is an example only and must be modified based on your </w:t>
      </w:r>
      <w:r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>agency’s/institution’s</w:t>
      </w:r>
      <w:r w:rsidR="004D1C3E"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project costs, deliverables and schedule.</w:t>
      </w:r>
      <w:r w:rsidR="00683A8B"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As </w:t>
      </w:r>
      <w:r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>a guide</w:t>
      </w:r>
      <w:r w:rsidR="00683A8B"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when completing this </w:t>
      </w:r>
      <w:r w:rsidR="00782E0D"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table, a milestone event is indicative of reaching </w:t>
      </w:r>
      <w:r w:rsidR="00683A8B"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a key stage in the project whereas a deliverable signals the completion of a project phase or key activity towards final </w:t>
      </w:r>
      <w:r w:rsidR="009975C8"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project </w:t>
      </w:r>
      <w:r w:rsidR="00683A8B"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>acc</w:t>
      </w:r>
      <w:r w:rsidR="009975C8"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>eptance</w:t>
      </w:r>
      <w:r w:rsidR="00683A8B"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  <w:r w:rsidR="004D1C3E"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>]]</w:t>
      </w:r>
    </w:p>
    <w:p w14:paraId="234C7D23" w14:textId="0B05E2BE" w:rsidR="00753346" w:rsidRDefault="00A5532B" w:rsidP="006E7311">
      <w:pPr>
        <w:spacing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 w:rsidRPr="00A5532B">
        <w:rPr>
          <w:rFonts w:ascii="Arial" w:eastAsia="Times New Roman" w:hAnsi="Arial" w:cs="Times New Roman"/>
          <w:color w:val="000000"/>
          <w:sz w:val="20"/>
          <w:szCs w:val="20"/>
        </w:rPr>
        <w:t>The following milestones and deliverables are to be provi</w:t>
      </w:r>
      <w:r w:rsidR="004475CB">
        <w:rPr>
          <w:rFonts w:ascii="Arial" w:eastAsia="Times New Roman" w:hAnsi="Arial" w:cs="Times New Roman"/>
          <w:color w:val="000000"/>
          <w:sz w:val="20"/>
          <w:szCs w:val="20"/>
        </w:rPr>
        <w:t>ded by Supplier under this Exhibit</w:t>
      </w:r>
      <w:r w:rsidRPr="00A5532B">
        <w:rPr>
          <w:rFonts w:ascii="Arial" w:eastAsia="Times New Roman" w:hAnsi="Arial" w:cs="Times New Roman"/>
          <w:color w:val="000000"/>
          <w:sz w:val="20"/>
          <w:szCs w:val="20"/>
        </w:rPr>
        <w:t xml:space="preserve"> for the provision of </w:t>
      </w:r>
      <w:r w:rsidRPr="00753346">
        <w:rPr>
          <w:rFonts w:ascii="Arial" w:eastAsia="Times New Roman" w:hAnsi="Arial" w:cs="Times New Roman"/>
          <w:color w:val="000000"/>
          <w:sz w:val="20"/>
          <w:szCs w:val="20"/>
          <w:highlight w:val="cyan"/>
        </w:rPr>
        <w:t>(enter project name)</w:t>
      </w:r>
      <w:r w:rsidRPr="00A5532B">
        <w:rPr>
          <w:rFonts w:ascii="Arial" w:eastAsia="Times New Roman" w:hAnsi="Arial" w:cs="Times New Roman"/>
          <w:color w:val="000000"/>
          <w:sz w:val="20"/>
          <w:szCs w:val="20"/>
        </w:rPr>
        <w:t xml:space="preserve">. The Exhibit </w:t>
      </w:r>
      <w:r w:rsidR="009D1D2B" w:rsidRPr="004572A7">
        <w:rPr>
          <w:rFonts w:ascii="Arial" w:eastAsia="Times New Roman" w:hAnsi="Arial" w:cs="Times New Roman"/>
          <w:color w:val="000000"/>
          <w:sz w:val="20"/>
          <w:szCs w:val="20"/>
          <w:highlight w:val="cyan"/>
        </w:rPr>
        <w:t>X</w:t>
      </w:r>
      <w:r w:rsidR="004572A7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Pr="00A5532B">
        <w:rPr>
          <w:rFonts w:ascii="Arial" w:eastAsia="Times New Roman" w:hAnsi="Arial" w:cs="Times New Roman"/>
          <w:color w:val="000000"/>
          <w:sz w:val="20"/>
          <w:szCs w:val="20"/>
        </w:rPr>
        <w:t xml:space="preserve">Requirements may include further detail on the content requirements for some deliverables listed </w:t>
      </w:r>
      <w:r w:rsidR="002B0142" w:rsidRPr="00A5532B">
        <w:rPr>
          <w:rFonts w:ascii="Arial" w:eastAsia="Times New Roman" w:hAnsi="Arial" w:cs="Times New Roman"/>
          <w:color w:val="000000"/>
          <w:sz w:val="20"/>
          <w:szCs w:val="20"/>
        </w:rPr>
        <w:t>herein.</w:t>
      </w:r>
      <w:r w:rsidR="002B0142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</w:p>
    <w:p w14:paraId="46F127E1" w14:textId="77777777" w:rsidR="006E7311" w:rsidRDefault="002B0142" w:rsidP="006E7311">
      <w:pPr>
        <w:pStyle w:val="BodyText"/>
        <w:spacing w:after="6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This</w:t>
      </w:r>
      <w:r w:rsidR="004D1C3E" w:rsidRPr="004D1C3E">
        <w:rPr>
          <w:rFonts w:ascii="Arial" w:eastAsia="Times New Roman" w:hAnsi="Arial" w:cs="Times New Roman"/>
          <w:color w:val="000000"/>
          <w:sz w:val="20"/>
          <w:szCs w:val="20"/>
        </w:rPr>
        <w:t xml:space="preserve"> table identifies </w:t>
      </w:r>
      <w:r w:rsidR="00A5532B">
        <w:rPr>
          <w:rFonts w:ascii="Arial" w:eastAsia="Times New Roman" w:hAnsi="Arial" w:cs="Times New Roman"/>
          <w:color w:val="000000"/>
          <w:sz w:val="20"/>
          <w:szCs w:val="20"/>
        </w:rPr>
        <w:t xml:space="preserve">the project </w:t>
      </w:r>
      <w:r w:rsidR="004D1C3E" w:rsidRPr="004D1C3E">
        <w:rPr>
          <w:rFonts w:ascii="Arial" w:eastAsia="Times New Roman" w:hAnsi="Arial" w:cs="Times New Roman"/>
          <w:color w:val="000000"/>
          <w:sz w:val="20"/>
          <w:szCs w:val="20"/>
        </w:rPr>
        <w:t xml:space="preserve">milestone events and deliverables, the associated schedule, any associated payments, any retainage amounts, and net payments.  </w:t>
      </w:r>
    </w:p>
    <w:p w14:paraId="442033E7" w14:textId="2C93B815" w:rsidR="009D1D2B" w:rsidRPr="004D1C3E" w:rsidRDefault="009D1D2B" w:rsidP="004572A7">
      <w:pPr>
        <w:pStyle w:val="BodyText"/>
        <w:rPr>
          <w:rFonts w:ascii="Arial" w:eastAsia="Times New Roman" w:hAnsi="Arial" w:cs="Times New Roman"/>
          <w:color w:val="000000"/>
          <w:sz w:val="20"/>
          <w:szCs w:val="20"/>
        </w:rPr>
      </w:pPr>
      <w:r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>[</w:t>
      </w:r>
      <w:r w:rsidR="004572A7"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>[</w:t>
      </w:r>
      <w:r w:rsidRPr="00272B8D">
        <w:rPr>
          <w:rFonts w:ascii="Arial" w:hAnsi="Arial" w:cs="Arial"/>
          <w:i/>
          <w:color w:val="808080" w:themeColor="background1" w:themeShade="80"/>
          <w:sz w:val="20"/>
          <w:szCs w:val="20"/>
        </w:rPr>
        <w:t>This table includes sample data only and must be customized for your project needs.]]</w:t>
      </w:r>
    </w:p>
    <w:tbl>
      <w:tblPr>
        <w:tblW w:w="101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330"/>
        <w:gridCol w:w="2070"/>
        <w:gridCol w:w="1078"/>
        <w:gridCol w:w="1082"/>
        <w:gridCol w:w="990"/>
      </w:tblGrid>
      <w:tr w:rsidR="00704D19" w:rsidRPr="00704D19" w14:paraId="6F0AE5D5" w14:textId="77777777" w:rsidTr="00DD3344">
        <w:tc>
          <w:tcPr>
            <w:tcW w:w="1620" w:type="dxa"/>
          </w:tcPr>
          <w:p w14:paraId="10C1AB9A" w14:textId="77777777" w:rsidR="00704D19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</w:rPr>
              <w:t>Milestone Event</w:t>
            </w:r>
          </w:p>
        </w:tc>
        <w:tc>
          <w:tcPr>
            <w:tcW w:w="3330" w:type="dxa"/>
          </w:tcPr>
          <w:p w14:paraId="70E0DB67" w14:textId="77777777" w:rsidR="00704D19" w:rsidRPr="00704D19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</w:rPr>
              <w:t xml:space="preserve">Associated Milestone </w:t>
            </w:r>
            <w:r w:rsidRPr="00704D19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</w:rPr>
              <w:t>Deliverables</w:t>
            </w:r>
          </w:p>
        </w:tc>
        <w:tc>
          <w:tcPr>
            <w:tcW w:w="2070" w:type="dxa"/>
          </w:tcPr>
          <w:p w14:paraId="7D4E01EA" w14:textId="0709F292" w:rsidR="00704D19" w:rsidRPr="00704D19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</w:rPr>
            </w:pPr>
            <w:r w:rsidRPr="00704D19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</w:rPr>
              <w:t>Schedule</w:t>
            </w:r>
            <w:r w:rsidR="00A5532B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</w:rPr>
              <w:t xml:space="preserve"> Due Date</w:t>
            </w:r>
            <w:r w:rsidR="004572A7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</w:rPr>
              <w:t xml:space="preserve"> (starting from Contract Execution)</w:t>
            </w:r>
          </w:p>
        </w:tc>
        <w:tc>
          <w:tcPr>
            <w:tcW w:w="1078" w:type="dxa"/>
          </w:tcPr>
          <w:p w14:paraId="34AC65D2" w14:textId="77777777" w:rsidR="00704D19" w:rsidRPr="00704D19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</w:rPr>
            </w:pPr>
            <w:r w:rsidRPr="00704D19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</w:rPr>
              <w:t>Payment</w:t>
            </w:r>
          </w:p>
        </w:tc>
        <w:tc>
          <w:tcPr>
            <w:tcW w:w="1082" w:type="dxa"/>
          </w:tcPr>
          <w:p w14:paraId="54CAEDD9" w14:textId="77777777" w:rsidR="00704D19" w:rsidRPr="00704D19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</w:rPr>
            </w:pPr>
            <w:r w:rsidRPr="00704D19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</w:rPr>
              <w:t>Retainage (20%)</w:t>
            </w:r>
          </w:p>
        </w:tc>
        <w:tc>
          <w:tcPr>
            <w:tcW w:w="990" w:type="dxa"/>
          </w:tcPr>
          <w:p w14:paraId="08137F64" w14:textId="77777777" w:rsidR="00704D19" w:rsidRPr="00704D19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</w:rPr>
            </w:pPr>
            <w:r w:rsidRPr="00704D19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</w:rPr>
              <w:t>Net Payment</w:t>
            </w:r>
          </w:p>
        </w:tc>
      </w:tr>
      <w:tr w:rsidR="00704D19" w:rsidRPr="00704D19" w14:paraId="2B6E9CC6" w14:textId="77777777" w:rsidTr="00DD3344">
        <w:tc>
          <w:tcPr>
            <w:tcW w:w="1620" w:type="dxa"/>
            <w:vAlign w:val="center"/>
          </w:tcPr>
          <w:p w14:paraId="102019AA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Project Initiation</w:t>
            </w:r>
          </w:p>
        </w:tc>
        <w:tc>
          <w:tcPr>
            <w:tcW w:w="3330" w:type="dxa"/>
          </w:tcPr>
          <w:p w14:paraId="3A8536D8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Project Kickoff</w:t>
            </w:r>
          </w:p>
        </w:tc>
        <w:tc>
          <w:tcPr>
            <w:tcW w:w="2070" w:type="dxa"/>
          </w:tcPr>
          <w:p w14:paraId="2395DD21" w14:textId="26CF5485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+ 5 days</w:t>
            </w:r>
          </w:p>
        </w:tc>
        <w:tc>
          <w:tcPr>
            <w:tcW w:w="1078" w:type="dxa"/>
          </w:tcPr>
          <w:p w14:paraId="4750FA9A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1082" w:type="dxa"/>
          </w:tcPr>
          <w:p w14:paraId="08AAC7F5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990" w:type="dxa"/>
          </w:tcPr>
          <w:p w14:paraId="1AC5A599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</w:tr>
      <w:tr w:rsidR="00704D19" w:rsidRPr="00704D19" w14:paraId="56EBFB9A" w14:textId="77777777" w:rsidTr="00DD3344">
        <w:tc>
          <w:tcPr>
            <w:tcW w:w="1620" w:type="dxa"/>
            <w:vAlign w:val="center"/>
          </w:tcPr>
          <w:p w14:paraId="4D8128A1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Project Initiation</w:t>
            </w:r>
          </w:p>
        </w:tc>
        <w:tc>
          <w:tcPr>
            <w:tcW w:w="3330" w:type="dxa"/>
          </w:tcPr>
          <w:p w14:paraId="6F007403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Project Plan</w:t>
            </w:r>
          </w:p>
        </w:tc>
        <w:tc>
          <w:tcPr>
            <w:tcW w:w="2070" w:type="dxa"/>
          </w:tcPr>
          <w:p w14:paraId="7F6F9AE3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+ 15 days</w:t>
            </w:r>
          </w:p>
        </w:tc>
        <w:tc>
          <w:tcPr>
            <w:tcW w:w="1078" w:type="dxa"/>
          </w:tcPr>
          <w:p w14:paraId="7795E3C8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1082" w:type="dxa"/>
          </w:tcPr>
          <w:p w14:paraId="4C507075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990" w:type="dxa"/>
          </w:tcPr>
          <w:p w14:paraId="44F71BA2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</w:tr>
      <w:tr w:rsidR="00704D19" w:rsidRPr="00704D19" w14:paraId="5C3779E8" w14:textId="77777777" w:rsidTr="00DD3344">
        <w:trPr>
          <w:trHeight w:val="1682"/>
        </w:trPr>
        <w:tc>
          <w:tcPr>
            <w:tcW w:w="1620" w:type="dxa"/>
            <w:vAlign w:val="center"/>
          </w:tcPr>
          <w:p w14:paraId="36203669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Project Initiation</w:t>
            </w:r>
          </w:p>
        </w:tc>
        <w:tc>
          <w:tcPr>
            <w:tcW w:w="3330" w:type="dxa"/>
          </w:tcPr>
          <w:p w14:paraId="0CD43077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Project Charter including:</w:t>
            </w:r>
          </w:p>
          <w:p w14:paraId="4354024C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Quality Management Plan</w:t>
            </w:r>
          </w:p>
          <w:p w14:paraId="08E8F8E0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Risk Management Plan</w:t>
            </w:r>
          </w:p>
          <w:p w14:paraId="6CA065FD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Configuration Management Plan</w:t>
            </w:r>
          </w:p>
          <w:p w14:paraId="60759916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Resource Management Plan</w:t>
            </w:r>
          </w:p>
          <w:p w14:paraId="1A7EDCB4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Communications Plan</w:t>
            </w:r>
          </w:p>
        </w:tc>
        <w:tc>
          <w:tcPr>
            <w:tcW w:w="2070" w:type="dxa"/>
          </w:tcPr>
          <w:p w14:paraId="0FE59499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+ 30 days</w:t>
            </w:r>
          </w:p>
        </w:tc>
        <w:tc>
          <w:tcPr>
            <w:tcW w:w="1078" w:type="dxa"/>
          </w:tcPr>
          <w:p w14:paraId="758275B0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$270,000</w:t>
            </w:r>
          </w:p>
        </w:tc>
        <w:tc>
          <w:tcPr>
            <w:tcW w:w="1082" w:type="dxa"/>
          </w:tcPr>
          <w:p w14:paraId="28E9E56A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$54,000</w:t>
            </w:r>
          </w:p>
        </w:tc>
        <w:tc>
          <w:tcPr>
            <w:tcW w:w="990" w:type="dxa"/>
          </w:tcPr>
          <w:p w14:paraId="3012CC61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$216,000</w:t>
            </w:r>
          </w:p>
        </w:tc>
      </w:tr>
      <w:tr w:rsidR="00704D19" w:rsidRPr="00704D19" w14:paraId="0D7B2A5B" w14:textId="77777777" w:rsidTr="00DD3344">
        <w:tc>
          <w:tcPr>
            <w:tcW w:w="1620" w:type="dxa"/>
          </w:tcPr>
          <w:p w14:paraId="574C9CDC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Project Planning</w:t>
            </w:r>
          </w:p>
        </w:tc>
        <w:tc>
          <w:tcPr>
            <w:tcW w:w="3330" w:type="dxa"/>
          </w:tcPr>
          <w:p w14:paraId="312A8D1F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Data Conversion Design and Strategy</w:t>
            </w:r>
          </w:p>
        </w:tc>
        <w:tc>
          <w:tcPr>
            <w:tcW w:w="2070" w:type="dxa"/>
          </w:tcPr>
          <w:p w14:paraId="4874B900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+ 45 days</w:t>
            </w:r>
          </w:p>
        </w:tc>
        <w:tc>
          <w:tcPr>
            <w:tcW w:w="1078" w:type="dxa"/>
          </w:tcPr>
          <w:p w14:paraId="40EA0D91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1082" w:type="dxa"/>
          </w:tcPr>
          <w:p w14:paraId="6E1741F9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990" w:type="dxa"/>
          </w:tcPr>
          <w:p w14:paraId="0D4AE68B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</w:tr>
      <w:tr w:rsidR="00704D19" w:rsidRPr="00704D19" w14:paraId="0EF88CEB" w14:textId="77777777" w:rsidTr="00DD3344">
        <w:tc>
          <w:tcPr>
            <w:tcW w:w="1620" w:type="dxa"/>
          </w:tcPr>
          <w:p w14:paraId="49149FF4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Project Planning</w:t>
            </w:r>
          </w:p>
        </w:tc>
        <w:tc>
          <w:tcPr>
            <w:tcW w:w="3330" w:type="dxa"/>
          </w:tcPr>
          <w:p w14:paraId="374924A4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Technical Architecture</w:t>
            </w:r>
            <w:r w:rsidR="00C23718"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2070" w:type="dxa"/>
          </w:tcPr>
          <w:p w14:paraId="0C0F689F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+ 90 days</w:t>
            </w:r>
          </w:p>
        </w:tc>
        <w:tc>
          <w:tcPr>
            <w:tcW w:w="1078" w:type="dxa"/>
          </w:tcPr>
          <w:p w14:paraId="462D425A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1082" w:type="dxa"/>
          </w:tcPr>
          <w:p w14:paraId="51573F13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990" w:type="dxa"/>
          </w:tcPr>
          <w:p w14:paraId="1B1BA794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</w:tr>
      <w:tr w:rsidR="00704D19" w:rsidRPr="00704D19" w14:paraId="61F66751" w14:textId="77777777" w:rsidTr="00DD3344">
        <w:tc>
          <w:tcPr>
            <w:tcW w:w="1620" w:type="dxa"/>
          </w:tcPr>
          <w:p w14:paraId="7042D707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Project Planning</w:t>
            </w:r>
          </w:p>
        </w:tc>
        <w:tc>
          <w:tcPr>
            <w:tcW w:w="3330" w:type="dxa"/>
          </w:tcPr>
          <w:p w14:paraId="4F402892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Test Approach</w:t>
            </w:r>
          </w:p>
        </w:tc>
        <w:tc>
          <w:tcPr>
            <w:tcW w:w="2070" w:type="dxa"/>
          </w:tcPr>
          <w:p w14:paraId="6B613AC9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+ 90 days</w:t>
            </w:r>
          </w:p>
        </w:tc>
        <w:tc>
          <w:tcPr>
            <w:tcW w:w="1078" w:type="dxa"/>
          </w:tcPr>
          <w:p w14:paraId="0C191161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1082" w:type="dxa"/>
          </w:tcPr>
          <w:p w14:paraId="38BC807E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990" w:type="dxa"/>
          </w:tcPr>
          <w:p w14:paraId="329A3BD7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</w:tr>
      <w:tr w:rsidR="00704D19" w:rsidRPr="00704D19" w14:paraId="69026BA1" w14:textId="77777777" w:rsidTr="00DD3344">
        <w:tc>
          <w:tcPr>
            <w:tcW w:w="1620" w:type="dxa"/>
          </w:tcPr>
          <w:p w14:paraId="44E681D1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lastRenderedPageBreak/>
              <w:t>Project Planning</w:t>
            </w:r>
          </w:p>
        </w:tc>
        <w:tc>
          <w:tcPr>
            <w:tcW w:w="3330" w:type="dxa"/>
          </w:tcPr>
          <w:p w14:paraId="5A0EFE46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Solution Blueprint</w:t>
            </w:r>
          </w:p>
        </w:tc>
        <w:tc>
          <w:tcPr>
            <w:tcW w:w="2070" w:type="dxa"/>
          </w:tcPr>
          <w:p w14:paraId="0C3DAAFC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+ 90 days</w:t>
            </w:r>
          </w:p>
        </w:tc>
        <w:tc>
          <w:tcPr>
            <w:tcW w:w="1078" w:type="dxa"/>
          </w:tcPr>
          <w:p w14:paraId="34D53A13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1082" w:type="dxa"/>
          </w:tcPr>
          <w:p w14:paraId="7321AB0A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990" w:type="dxa"/>
          </w:tcPr>
          <w:p w14:paraId="6DAB8B0D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</w:tr>
      <w:tr w:rsidR="00704D19" w:rsidRPr="00704D19" w14:paraId="7DBBAB75" w14:textId="77777777" w:rsidTr="00DD3344">
        <w:tc>
          <w:tcPr>
            <w:tcW w:w="1620" w:type="dxa"/>
          </w:tcPr>
          <w:p w14:paraId="1CE7EDB6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Project Planning</w:t>
            </w:r>
          </w:p>
        </w:tc>
        <w:tc>
          <w:tcPr>
            <w:tcW w:w="3330" w:type="dxa"/>
          </w:tcPr>
          <w:p w14:paraId="08971A04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Requirements Traceability Matrix</w:t>
            </w:r>
          </w:p>
        </w:tc>
        <w:tc>
          <w:tcPr>
            <w:tcW w:w="2070" w:type="dxa"/>
          </w:tcPr>
          <w:p w14:paraId="27CDB617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+ 90 days</w:t>
            </w:r>
          </w:p>
        </w:tc>
        <w:tc>
          <w:tcPr>
            <w:tcW w:w="1078" w:type="dxa"/>
          </w:tcPr>
          <w:p w14:paraId="19CF5165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$500,000</w:t>
            </w:r>
          </w:p>
        </w:tc>
        <w:tc>
          <w:tcPr>
            <w:tcW w:w="1082" w:type="dxa"/>
          </w:tcPr>
          <w:p w14:paraId="41725CA5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$100,000</w:t>
            </w:r>
          </w:p>
        </w:tc>
        <w:tc>
          <w:tcPr>
            <w:tcW w:w="990" w:type="dxa"/>
          </w:tcPr>
          <w:p w14:paraId="5B58EE52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$400,000</w:t>
            </w:r>
          </w:p>
        </w:tc>
      </w:tr>
      <w:tr w:rsidR="00704D19" w:rsidRPr="00704D19" w14:paraId="70CF3A4F" w14:textId="77777777" w:rsidTr="00DD3344">
        <w:tc>
          <w:tcPr>
            <w:tcW w:w="1620" w:type="dxa"/>
          </w:tcPr>
          <w:p w14:paraId="23ADA862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Implementation</w:t>
            </w:r>
          </w:p>
        </w:tc>
        <w:tc>
          <w:tcPr>
            <w:tcW w:w="3330" w:type="dxa"/>
          </w:tcPr>
          <w:p w14:paraId="58217B43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Functional and Technical Designs</w:t>
            </w:r>
          </w:p>
        </w:tc>
        <w:tc>
          <w:tcPr>
            <w:tcW w:w="2070" w:type="dxa"/>
          </w:tcPr>
          <w:p w14:paraId="17829402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+ 120 days</w:t>
            </w:r>
          </w:p>
        </w:tc>
        <w:tc>
          <w:tcPr>
            <w:tcW w:w="1078" w:type="dxa"/>
          </w:tcPr>
          <w:p w14:paraId="0774BBF7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1082" w:type="dxa"/>
          </w:tcPr>
          <w:p w14:paraId="245B9ECA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990" w:type="dxa"/>
          </w:tcPr>
          <w:p w14:paraId="69E77DBA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</w:tr>
      <w:tr w:rsidR="00704D19" w:rsidRPr="00704D19" w14:paraId="5CFB2465" w14:textId="77777777" w:rsidTr="00DD3344">
        <w:tc>
          <w:tcPr>
            <w:tcW w:w="1620" w:type="dxa"/>
          </w:tcPr>
          <w:p w14:paraId="58FCDE8F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360"/>
              </w:tabs>
              <w:spacing w:after="6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Implementation</w:t>
            </w:r>
          </w:p>
        </w:tc>
        <w:tc>
          <w:tcPr>
            <w:tcW w:w="3330" w:type="dxa"/>
          </w:tcPr>
          <w:p w14:paraId="77F30982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Training Plan</w:t>
            </w:r>
          </w:p>
        </w:tc>
        <w:tc>
          <w:tcPr>
            <w:tcW w:w="2070" w:type="dxa"/>
          </w:tcPr>
          <w:p w14:paraId="41C0C034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+ 120 days</w:t>
            </w:r>
          </w:p>
        </w:tc>
        <w:tc>
          <w:tcPr>
            <w:tcW w:w="1078" w:type="dxa"/>
          </w:tcPr>
          <w:p w14:paraId="1A9A6E06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1082" w:type="dxa"/>
          </w:tcPr>
          <w:p w14:paraId="317B9B92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990" w:type="dxa"/>
          </w:tcPr>
          <w:p w14:paraId="6E0BFD23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</w:tr>
      <w:tr w:rsidR="00704D19" w:rsidRPr="00704D19" w14:paraId="4C7B394C" w14:textId="77777777" w:rsidTr="00DD3344">
        <w:tc>
          <w:tcPr>
            <w:tcW w:w="1620" w:type="dxa"/>
          </w:tcPr>
          <w:p w14:paraId="29B01A1F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360"/>
              </w:tabs>
              <w:spacing w:after="6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Implementation</w:t>
            </w:r>
          </w:p>
        </w:tc>
        <w:tc>
          <w:tcPr>
            <w:tcW w:w="3330" w:type="dxa"/>
          </w:tcPr>
          <w:p w14:paraId="63E6F286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Configuration</w:t>
            </w:r>
          </w:p>
        </w:tc>
        <w:tc>
          <w:tcPr>
            <w:tcW w:w="2070" w:type="dxa"/>
          </w:tcPr>
          <w:p w14:paraId="2DF2E1A9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+ 130 days</w:t>
            </w:r>
          </w:p>
        </w:tc>
        <w:tc>
          <w:tcPr>
            <w:tcW w:w="1078" w:type="dxa"/>
          </w:tcPr>
          <w:p w14:paraId="59C7E836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1082" w:type="dxa"/>
          </w:tcPr>
          <w:p w14:paraId="652434F5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990" w:type="dxa"/>
          </w:tcPr>
          <w:p w14:paraId="391096F0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</w:tr>
      <w:tr w:rsidR="00704D19" w:rsidRPr="00704D19" w14:paraId="482EEE48" w14:textId="77777777" w:rsidTr="00DD3344">
        <w:tc>
          <w:tcPr>
            <w:tcW w:w="1620" w:type="dxa"/>
          </w:tcPr>
          <w:p w14:paraId="2E51F6B9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360"/>
              </w:tabs>
              <w:spacing w:after="6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Implementation</w:t>
            </w:r>
          </w:p>
        </w:tc>
        <w:tc>
          <w:tcPr>
            <w:tcW w:w="3330" w:type="dxa"/>
          </w:tcPr>
          <w:p w14:paraId="1972D015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Build/Unit Test</w:t>
            </w:r>
          </w:p>
        </w:tc>
        <w:tc>
          <w:tcPr>
            <w:tcW w:w="2070" w:type="dxa"/>
          </w:tcPr>
          <w:p w14:paraId="64A563EF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+ 130 days</w:t>
            </w:r>
          </w:p>
        </w:tc>
        <w:tc>
          <w:tcPr>
            <w:tcW w:w="1078" w:type="dxa"/>
          </w:tcPr>
          <w:p w14:paraId="37F7AB68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$500,000</w:t>
            </w:r>
          </w:p>
        </w:tc>
        <w:tc>
          <w:tcPr>
            <w:tcW w:w="1082" w:type="dxa"/>
          </w:tcPr>
          <w:p w14:paraId="3377779E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$100,000</w:t>
            </w:r>
          </w:p>
        </w:tc>
        <w:tc>
          <w:tcPr>
            <w:tcW w:w="990" w:type="dxa"/>
          </w:tcPr>
          <w:p w14:paraId="0934C324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$400,000</w:t>
            </w:r>
          </w:p>
        </w:tc>
      </w:tr>
      <w:tr w:rsidR="00704D19" w:rsidRPr="00704D19" w14:paraId="4AAC2A5C" w14:textId="77777777" w:rsidTr="00DD3344">
        <w:tc>
          <w:tcPr>
            <w:tcW w:w="1620" w:type="dxa"/>
          </w:tcPr>
          <w:p w14:paraId="4B780E75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360"/>
              </w:tabs>
              <w:spacing w:after="6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Implementation</w:t>
            </w:r>
          </w:p>
        </w:tc>
        <w:tc>
          <w:tcPr>
            <w:tcW w:w="3330" w:type="dxa"/>
          </w:tcPr>
          <w:p w14:paraId="57CF7139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Test Scenarios</w:t>
            </w:r>
          </w:p>
        </w:tc>
        <w:tc>
          <w:tcPr>
            <w:tcW w:w="2070" w:type="dxa"/>
          </w:tcPr>
          <w:p w14:paraId="4C3785ED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+ 145 days</w:t>
            </w:r>
          </w:p>
        </w:tc>
        <w:tc>
          <w:tcPr>
            <w:tcW w:w="1078" w:type="dxa"/>
          </w:tcPr>
          <w:p w14:paraId="0919B65C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1082" w:type="dxa"/>
          </w:tcPr>
          <w:p w14:paraId="3A75920F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990" w:type="dxa"/>
          </w:tcPr>
          <w:p w14:paraId="4B710A7D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</w:tr>
      <w:tr w:rsidR="00704D19" w:rsidRPr="00704D19" w14:paraId="109B06A0" w14:textId="77777777" w:rsidTr="00DD3344">
        <w:tc>
          <w:tcPr>
            <w:tcW w:w="1620" w:type="dxa"/>
          </w:tcPr>
          <w:p w14:paraId="49E1FA2A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360"/>
              </w:tabs>
              <w:spacing w:after="6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Implementation</w:t>
            </w:r>
          </w:p>
        </w:tc>
        <w:tc>
          <w:tcPr>
            <w:tcW w:w="3330" w:type="dxa"/>
          </w:tcPr>
          <w:p w14:paraId="7D4708ED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Conversion Results</w:t>
            </w:r>
          </w:p>
        </w:tc>
        <w:tc>
          <w:tcPr>
            <w:tcW w:w="2070" w:type="dxa"/>
          </w:tcPr>
          <w:p w14:paraId="292E6CFA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+ 150 days</w:t>
            </w:r>
          </w:p>
        </w:tc>
        <w:tc>
          <w:tcPr>
            <w:tcW w:w="1078" w:type="dxa"/>
          </w:tcPr>
          <w:p w14:paraId="7517767A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$250,000</w:t>
            </w:r>
          </w:p>
        </w:tc>
        <w:tc>
          <w:tcPr>
            <w:tcW w:w="1082" w:type="dxa"/>
          </w:tcPr>
          <w:p w14:paraId="20292759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$50,000</w:t>
            </w:r>
          </w:p>
        </w:tc>
        <w:tc>
          <w:tcPr>
            <w:tcW w:w="990" w:type="dxa"/>
          </w:tcPr>
          <w:p w14:paraId="65D75314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$200,000</w:t>
            </w:r>
          </w:p>
        </w:tc>
      </w:tr>
      <w:tr w:rsidR="00704D19" w:rsidRPr="00704D19" w14:paraId="6E8348EE" w14:textId="77777777" w:rsidTr="00DD3344">
        <w:tc>
          <w:tcPr>
            <w:tcW w:w="1620" w:type="dxa"/>
          </w:tcPr>
          <w:p w14:paraId="2659F23B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Testing</w:t>
            </w:r>
          </w:p>
        </w:tc>
        <w:tc>
          <w:tcPr>
            <w:tcW w:w="3330" w:type="dxa"/>
          </w:tcPr>
          <w:p w14:paraId="63AE8D8F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Test Scripts</w:t>
            </w:r>
          </w:p>
        </w:tc>
        <w:tc>
          <w:tcPr>
            <w:tcW w:w="2070" w:type="dxa"/>
          </w:tcPr>
          <w:p w14:paraId="3A7995C5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+ 160 days</w:t>
            </w:r>
          </w:p>
        </w:tc>
        <w:tc>
          <w:tcPr>
            <w:tcW w:w="1078" w:type="dxa"/>
          </w:tcPr>
          <w:p w14:paraId="657372D7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$100,000</w:t>
            </w:r>
          </w:p>
        </w:tc>
        <w:tc>
          <w:tcPr>
            <w:tcW w:w="1082" w:type="dxa"/>
          </w:tcPr>
          <w:p w14:paraId="19099EDD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$20,000</w:t>
            </w:r>
          </w:p>
        </w:tc>
        <w:tc>
          <w:tcPr>
            <w:tcW w:w="990" w:type="dxa"/>
          </w:tcPr>
          <w:p w14:paraId="21204852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$80,000</w:t>
            </w:r>
          </w:p>
        </w:tc>
      </w:tr>
      <w:tr w:rsidR="00704D19" w:rsidRPr="00704D19" w14:paraId="796D8EF4" w14:textId="77777777" w:rsidTr="00DD3344">
        <w:tc>
          <w:tcPr>
            <w:tcW w:w="1620" w:type="dxa"/>
          </w:tcPr>
          <w:p w14:paraId="3D91B5D1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Testing</w:t>
            </w:r>
          </w:p>
        </w:tc>
        <w:tc>
          <w:tcPr>
            <w:tcW w:w="3330" w:type="dxa"/>
          </w:tcPr>
          <w:p w14:paraId="19F8E75F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Test Results</w:t>
            </w:r>
          </w:p>
        </w:tc>
        <w:tc>
          <w:tcPr>
            <w:tcW w:w="2070" w:type="dxa"/>
          </w:tcPr>
          <w:p w14:paraId="7CD0F62F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+ 160 days</w:t>
            </w:r>
          </w:p>
        </w:tc>
        <w:tc>
          <w:tcPr>
            <w:tcW w:w="1078" w:type="dxa"/>
          </w:tcPr>
          <w:p w14:paraId="77815EA2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1082" w:type="dxa"/>
          </w:tcPr>
          <w:p w14:paraId="39186CE8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990" w:type="dxa"/>
          </w:tcPr>
          <w:p w14:paraId="7916C417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</w:tr>
      <w:tr w:rsidR="00704D19" w:rsidRPr="00704D19" w14:paraId="4ADE9BD6" w14:textId="77777777" w:rsidTr="00DD3344">
        <w:tc>
          <w:tcPr>
            <w:tcW w:w="1620" w:type="dxa"/>
          </w:tcPr>
          <w:p w14:paraId="7B12165B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Testing</w:t>
            </w:r>
          </w:p>
        </w:tc>
        <w:tc>
          <w:tcPr>
            <w:tcW w:w="3330" w:type="dxa"/>
          </w:tcPr>
          <w:p w14:paraId="7FF09AAA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Train the Trainer Results</w:t>
            </w:r>
          </w:p>
        </w:tc>
        <w:tc>
          <w:tcPr>
            <w:tcW w:w="2070" w:type="dxa"/>
          </w:tcPr>
          <w:p w14:paraId="4C6A6478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+ 160 days</w:t>
            </w:r>
          </w:p>
        </w:tc>
        <w:tc>
          <w:tcPr>
            <w:tcW w:w="1078" w:type="dxa"/>
          </w:tcPr>
          <w:p w14:paraId="289D1B0C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1082" w:type="dxa"/>
          </w:tcPr>
          <w:p w14:paraId="2E2371D4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990" w:type="dxa"/>
          </w:tcPr>
          <w:p w14:paraId="20D29D05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</w:tr>
      <w:tr w:rsidR="00704D19" w:rsidRPr="00704D19" w14:paraId="31659F48" w14:textId="77777777" w:rsidTr="00DD3344">
        <w:tc>
          <w:tcPr>
            <w:tcW w:w="1620" w:type="dxa"/>
            <w:vAlign w:val="bottom"/>
          </w:tcPr>
          <w:p w14:paraId="590D4478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Testing</w:t>
            </w:r>
          </w:p>
        </w:tc>
        <w:tc>
          <w:tcPr>
            <w:tcW w:w="3330" w:type="dxa"/>
            <w:vAlign w:val="bottom"/>
          </w:tcPr>
          <w:p w14:paraId="6D08A6BA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Conversion Defects and Resolutions</w:t>
            </w:r>
          </w:p>
        </w:tc>
        <w:tc>
          <w:tcPr>
            <w:tcW w:w="2070" w:type="dxa"/>
            <w:vAlign w:val="bottom"/>
          </w:tcPr>
          <w:p w14:paraId="7FF1266D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+ 170 days</w:t>
            </w:r>
          </w:p>
        </w:tc>
        <w:tc>
          <w:tcPr>
            <w:tcW w:w="1078" w:type="dxa"/>
            <w:vAlign w:val="bottom"/>
          </w:tcPr>
          <w:p w14:paraId="615C2359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$250,000</w:t>
            </w:r>
          </w:p>
        </w:tc>
        <w:tc>
          <w:tcPr>
            <w:tcW w:w="1082" w:type="dxa"/>
            <w:vAlign w:val="bottom"/>
          </w:tcPr>
          <w:p w14:paraId="26C501FF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$50,000</w:t>
            </w:r>
          </w:p>
        </w:tc>
        <w:tc>
          <w:tcPr>
            <w:tcW w:w="990" w:type="dxa"/>
            <w:vAlign w:val="bottom"/>
          </w:tcPr>
          <w:p w14:paraId="6EEA665B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$200,000</w:t>
            </w:r>
          </w:p>
        </w:tc>
      </w:tr>
      <w:tr w:rsidR="00704D19" w:rsidRPr="00704D19" w14:paraId="41DE07A9" w14:textId="77777777" w:rsidTr="00DD3344">
        <w:trPr>
          <w:trHeight w:val="20"/>
        </w:trPr>
        <w:tc>
          <w:tcPr>
            <w:tcW w:w="1620" w:type="dxa"/>
            <w:vAlign w:val="bottom"/>
          </w:tcPr>
          <w:p w14:paraId="229C4820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Deploy</w:t>
            </w:r>
          </w:p>
        </w:tc>
        <w:tc>
          <w:tcPr>
            <w:tcW w:w="3330" w:type="dxa"/>
            <w:vAlign w:val="bottom"/>
          </w:tcPr>
          <w:p w14:paraId="6087CB97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Training Deployment Plan</w:t>
            </w:r>
          </w:p>
        </w:tc>
        <w:tc>
          <w:tcPr>
            <w:tcW w:w="2070" w:type="dxa"/>
            <w:vAlign w:val="bottom"/>
          </w:tcPr>
          <w:p w14:paraId="549A4322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+ 180 days</w:t>
            </w:r>
          </w:p>
        </w:tc>
        <w:tc>
          <w:tcPr>
            <w:tcW w:w="1078" w:type="dxa"/>
            <w:vAlign w:val="bottom"/>
          </w:tcPr>
          <w:p w14:paraId="3D0E630B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$100,000</w:t>
            </w:r>
          </w:p>
        </w:tc>
        <w:tc>
          <w:tcPr>
            <w:tcW w:w="1082" w:type="dxa"/>
            <w:vAlign w:val="bottom"/>
          </w:tcPr>
          <w:p w14:paraId="6BFA61DA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$20,000</w:t>
            </w:r>
          </w:p>
        </w:tc>
        <w:tc>
          <w:tcPr>
            <w:tcW w:w="990" w:type="dxa"/>
            <w:vAlign w:val="bottom"/>
          </w:tcPr>
          <w:p w14:paraId="7F88E59F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$80,000</w:t>
            </w:r>
          </w:p>
        </w:tc>
      </w:tr>
      <w:tr w:rsidR="00704D19" w:rsidRPr="00704D19" w14:paraId="5F7A4F8E" w14:textId="77777777" w:rsidTr="00DD3344">
        <w:tc>
          <w:tcPr>
            <w:tcW w:w="1620" w:type="dxa"/>
          </w:tcPr>
          <w:p w14:paraId="7DD8C4D1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360"/>
              </w:tabs>
              <w:spacing w:after="6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Deploy</w:t>
            </w:r>
          </w:p>
        </w:tc>
        <w:tc>
          <w:tcPr>
            <w:tcW w:w="3330" w:type="dxa"/>
          </w:tcPr>
          <w:p w14:paraId="000391BF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Deployment Checklist</w:t>
            </w:r>
          </w:p>
        </w:tc>
        <w:tc>
          <w:tcPr>
            <w:tcW w:w="2070" w:type="dxa"/>
          </w:tcPr>
          <w:p w14:paraId="23FAFDC4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+ 180 days</w:t>
            </w:r>
          </w:p>
        </w:tc>
        <w:tc>
          <w:tcPr>
            <w:tcW w:w="1078" w:type="dxa"/>
          </w:tcPr>
          <w:p w14:paraId="6EE61694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1082" w:type="dxa"/>
          </w:tcPr>
          <w:p w14:paraId="0BFD1348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990" w:type="dxa"/>
          </w:tcPr>
          <w:p w14:paraId="06D9756B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</w:tr>
      <w:tr w:rsidR="00704D19" w:rsidRPr="00704D19" w14:paraId="1546D106" w14:textId="77777777" w:rsidTr="00DD3344">
        <w:tc>
          <w:tcPr>
            <w:tcW w:w="1620" w:type="dxa"/>
          </w:tcPr>
          <w:p w14:paraId="724AD193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360"/>
              </w:tabs>
              <w:spacing w:after="6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Deploy</w:t>
            </w:r>
          </w:p>
        </w:tc>
        <w:tc>
          <w:tcPr>
            <w:tcW w:w="3330" w:type="dxa"/>
          </w:tcPr>
          <w:p w14:paraId="3B56F02F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Go Live Support Plan</w:t>
            </w:r>
          </w:p>
        </w:tc>
        <w:tc>
          <w:tcPr>
            <w:tcW w:w="2070" w:type="dxa"/>
          </w:tcPr>
          <w:p w14:paraId="1149179D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+ 180 days</w:t>
            </w:r>
          </w:p>
        </w:tc>
        <w:tc>
          <w:tcPr>
            <w:tcW w:w="1078" w:type="dxa"/>
          </w:tcPr>
          <w:p w14:paraId="3C1BA206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$500,000</w:t>
            </w:r>
          </w:p>
        </w:tc>
        <w:tc>
          <w:tcPr>
            <w:tcW w:w="1082" w:type="dxa"/>
          </w:tcPr>
          <w:p w14:paraId="0B239EAB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$100,000</w:t>
            </w:r>
          </w:p>
        </w:tc>
        <w:tc>
          <w:tcPr>
            <w:tcW w:w="990" w:type="dxa"/>
          </w:tcPr>
          <w:p w14:paraId="708ABB78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$400,000</w:t>
            </w:r>
          </w:p>
        </w:tc>
      </w:tr>
      <w:tr w:rsidR="00704D19" w:rsidRPr="00704D19" w14:paraId="2B3ADDC0" w14:textId="77777777" w:rsidTr="00DD3344">
        <w:tc>
          <w:tcPr>
            <w:tcW w:w="1620" w:type="dxa"/>
          </w:tcPr>
          <w:p w14:paraId="58CD9258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Stabilization</w:t>
            </w:r>
          </w:p>
        </w:tc>
        <w:tc>
          <w:tcPr>
            <w:tcW w:w="3330" w:type="dxa"/>
          </w:tcPr>
          <w:p w14:paraId="61741887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Production Go-Live</w:t>
            </w:r>
          </w:p>
        </w:tc>
        <w:tc>
          <w:tcPr>
            <w:tcW w:w="2070" w:type="dxa"/>
          </w:tcPr>
          <w:p w14:paraId="3DDDD5B9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+ 190 days</w:t>
            </w:r>
          </w:p>
        </w:tc>
        <w:tc>
          <w:tcPr>
            <w:tcW w:w="1078" w:type="dxa"/>
          </w:tcPr>
          <w:p w14:paraId="025CFC84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$250,000</w:t>
            </w:r>
          </w:p>
        </w:tc>
        <w:tc>
          <w:tcPr>
            <w:tcW w:w="1082" w:type="dxa"/>
          </w:tcPr>
          <w:p w14:paraId="4450136B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$50,000</w:t>
            </w:r>
          </w:p>
        </w:tc>
        <w:tc>
          <w:tcPr>
            <w:tcW w:w="990" w:type="dxa"/>
          </w:tcPr>
          <w:p w14:paraId="4F05C3F1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$200,000</w:t>
            </w:r>
          </w:p>
        </w:tc>
      </w:tr>
      <w:tr w:rsidR="00704D19" w:rsidRPr="00704D19" w14:paraId="604DC10C" w14:textId="77777777" w:rsidTr="00DD3344">
        <w:tc>
          <w:tcPr>
            <w:tcW w:w="1620" w:type="dxa"/>
          </w:tcPr>
          <w:p w14:paraId="0C59E97E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Stabilization</w:t>
            </w:r>
          </w:p>
        </w:tc>
        <w:tc>
          <w:tcPr>
            <w:tcW w:w="3330" w:type="dxa"/>
          </w:tcPr>
          <w:p w14:paraId="705F38F9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System Stabilization</w:t>
            </w:r>
          </w:p>
        </w:tc>
        <w:tc>
          <w:tcPr>
            <w:tcW w:w="2070" w:type="dxa"/>
          </w:tcPr>
          <w:p w14:paraId="10199D20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+ 210 days</w:t>
            </w:r>
          </w:p>
        </w:tc>
        <w:tc>
          <w:tcPr>
            <w:tcW w:w="1078" w:type="dxa"/>
          </w:tcPr>
          <w:p w14:paraId="41AD810F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1082" w:type="dxa"/>
          </w:tcPr>
          <w:p w14:paraId="383CEB46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  <w:tc>
          <w:tcPr>
            <w:tcW w:w="990" w:type="dxa"/>
          </w:tcPr>
          <w:p w14:paraId="141AB992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---</w:t>
            </w:r>
          </w:p>
        </w:tc>
      </w:tr>
      <w:tr w:rsidR="00704D19" w:rsidRPr="00704D19" w14:paraId="0598FCCC" w14:textId="77777777" w:rsidTr="00DD3344">
        <w:tc>
          <w:tcPr>
            <w:tcW w:w="1620" w:type="dxa"/>
            <w:vAlign w:val="bottom"/>
          </w:tcPr>
          <w:p w14:paraId="21F3CD3E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Final Acceptance</w:t>
            </w:r>
          </w:p>
        </w:tc>
        <w:tc>
          <w:tcPr>
            <w:tcW w:w="3330" w:type="dxa"/>
            <w:vAlign w:val="bottom"/>
          </w:tcPr>
          <w:p w14:paraId="21157BDF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Solution</w:t>
            </w:r>
          </w:p>
        </w:tc>
        <w:tc>
          <w:tcPr>
            <w:tcW w:w="2070" w:type="dxa"/>
            <w:vAlign w:val="bottom"/>
          </w:tcPr>
          <w:p w14:paraId="503DE444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Execution + 230 days</w:t>
            </w:r>
          </w:p>
        </w:tc>
        <w:tc>
          <w:tcPr>
            <w:tcW w:w="1078" w:type="dxa"/>
            <w:vAlign w:val="bottom"/>
          </w:tcPr>
          <w:p w14:paraId="716ADEC4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$500,000</w:t>
            </w:r>
          </w:p>
        </w:tc>
        <w:tc>
          <w:tcPr>
            <w:tcW w:w="1082" w:type="dxa"/>
            <w:vAlign w:val="bottom"/>
          </w:tcPr>
          <w:p w14:paraId="2BF0EBC8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$100,000</w:t>
            </w:r>
          </w:p>
        </w:tc>
        <w:tc>
          <w:tcPr>
            <w:tcW w:w="990" w:type="dxa"/>
            <w:vAlign w:val="bottom"/>
          </w:tcPr>
          <w:p w14:paraId="549224C2" w14:textId="77777777" w:rsidR="00704D19" w:rsidRPr="00272B8D" w:rsidRDefault="00704D19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</w:pPr>
            <w:r w:rsidRPr="00272B8D">
              <w:rPr>
                <w:rFonts w:ascii="Arial" w:eastAsia="Times New Roman" w:hAnsi="Arial" w:cs="Times New Roman"/>
                <w:color w:val="000000"/>
                <w:sz w:val="18"/>
                <w:szCs w:val="18"/>
                <w:highlight w:val="cyan"/>
              </w:rPr>
              <w:t>$400,000</w:t>
            </w:r>
          </w:p>
        </w:tc>
      </w:tr>
      <w:tr w:rsidR="00E42095" w:rsidRPr="00704D19" w14:paraId="603573AA" w14:textId="77777777" w:rsidTr="00DD3344">
        <w:tc>
          <w:tcPr>
            <w:tcW w:w="1620" w:type="dxa"/>
            <w:vAlign w:val="bottom"/>
          </w:tcPr>
          <w:p w14:paraId="5926DB2D" w14:textId="7CC11582" w:rsidR="00E42095" w:rsidRPr="00272B8D" w:rsidRDefault="00426DB4" w:rsidP="00E42095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72B8D">
              <w:rPr>
                <w:rFonts w:ascii="Arial" w:eastAsia="Times New Roman" w:hAnsi="Arial" w:cs="Times New Roman"/>
                <w:i/>
                <w:color w:val="808080" w:themeColor="background1" w:themeShade="80"/>
                <w:sz w:val="18"/>
                <w:szCs w:val="18"/>
              </w:rPr>
              <w:t>[[</w:t>
            </w:r>
            <w:r w:rsidR="00E42095" w:rsidRPr="00272B8D">
              <w:rPr>
                <w:rFonts w:ascii="Arial" w:eastAsia="Times New Roman" w:hAnsi="Arial" w:cs="Times New Roman"/>
                <w:i/>
                <w:color w:val="808080" w:themeColor="background1" w:themeShade="80"/>
                <w:sz w:val="18"/>
                <w:szCs w:val="18"/>
              </w:rPr>
              <w:t>Add SLA reporting and any other reports required by the contract</w:t>
            </w:r>
            <w:r w:rsidRPr="00272B8D">
              <w:rPr>
                <w:rFonts w:ascii="Arial" w:eastAsia="Times New Roman" w:hAnsi="Arial" w:cs="Times New Roman"/>
                <w:i/>
                <w:color w:val="808080" w:themeColor="background1" w:themeShade="80"/>
                <w:sz w:val="18"/>
                <w:szCs w:val="18"/>
              </w:rPr>
              <w:t>]]</w:t>
            </w:r>
          </w:p>
        </w:tc>
        <w:tc>
          <w:tcPr>
            <w:tcW w:w="3330" w:type="dxa"/>
            <w:vAlign w:val="bottom"/>
          </w:tcPr>
          <w:p w14:paraId="42B3289C" w14:textId="77777777" w:rsidR="00E42095" w:rsidRPr="00DD3344" w:rsidRDefault="00E42095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6E29CBA6" w14:textId="77777777" w:rsidR="00E42095" w:rsidRPr="00DD3344" w:rsidRDefault="00E42095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Align w:val="bottom"/>
          </w:tcPr>
          <w:p w14:paraId="54769D7C" w14:textId="77777777" w:rsidR="00E42095" w:rsidRPr="00DD3344" w:rsidRDefault="00E42095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65847363" w14:textId="77777777" w:rsidR="00E42095" w:rsidRPr="00DD3344" w:rsidRDefault="00E42095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54B98E6" w14:textId="77777777" w:rsidR="00E42095" w:rsidRPr="00DD3344" w:rsidRDefault="00E42095" w:rsidP="00704D19">
            <w:pPr>
              <w:numPr>
                <w:ilvl w:val="12"/>
                <w:numId w:val="0"/>
              </w:numPr>
              <w:tabs>
                <w:tab w:val="left" w:pos="-720"/>
                <w:tab w:val="left" w:pos="360"/>
              </w:tabs>
              <w:suppressAutoHyphens/>
              <w:spacing w:after="6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7DA31EDD" w14:textId="77777777" w:rsidR="00E42095" w:rsidRDefault="00E42095" w:rsidP="004572A7">
      <w:pPr>
        <w:ind w:left="-540" w:hanging="450"/>
      </w:pPr>
    </w:p>
    <w:p w14:paraId="75E409E1" w14:textId="20F936EF" w:rsidR="00704D19" w:rsidRPr="004A77D3" w:rsidRDefault="00E42095" w:rsidP="006E7311">
      <w:pPr>
        <w:spacing w:after="60" w:line="240" w:lineRule="auto"/>
        <w:ind w:left="-446"/>
        <w:rPr>
          <w:rFonts w:ascii="Arial" w:hAnsi="Arial" w:cs="Arial"/>
          <w:sz w:val="20"/>
          <w:szCs w:val="20"/>
        </w:rPr>
      </w:pPr>
      <w:r w:rsidRPr="004A77D3">
        <w:rPr>
          <w:rFonts w:ascii="Arial" w:hAnsi="Arial" w:cs="Arial"/>
          <w:sz w:val="20"/>
          <w:szCs w:val="20"/>
        </w:rPr>
        <w:t>Each deliverable will be delivered to</w:t>
      </w:r>
      <w:r w:rsidR="00BF3FF0">
        <w:rPr>
          <w:rFonts w:ascii="Arial" w:hAnsi="Arial" w:cs="Arial"/>
          <w:sz w:val="20"/>
          <w:szCs w:val="20"/>
        </w:rPr>
        <w:t xml:space="preserve"> the</w:t>
      </w:r>
      <w:r w:rsidRPr="004A77D3">
        <w:rPr>
          <w:rFonts w:ascii="Arial" w:hAnsi="Arial" w:cs="Arial"/>
          <w:sz w:val="20"/>
          <w:szCs w:val="20"/>
        </w:rPr>
        <w:t xml:space="preserve"> </w:t>
      </w:r>
      <w:r w:rsidR="00C14109" w:rsidRPr="004A77D3">
        <w:rPr>
          <w:rFonts w:ascii="Arial" w:eastAsia="Times New Roman" w:hAnsi="Arial" w:cs="Arial"/>
          <w:color w:val="000000"/>
          <w:sz w:val="20"/>
          <w:szCs w:val="20"/>
          <w:highlight w:val="cyan"/>
        </w:rPr>
        <w:t>(Name of Agency/Institution)</w:t>
      </w:r>
      <w:r w:rsidRPr="004A77D3">
        <w:rPr>
          <w:rFonts w:ascii="Arial" w:hAnsi="Arial" w:cs="Arial"/>
          <w:sz w:val="20"/>
          <w:szCs w:val="20"/>
        </w:rPr>
        <w:t xml:space="preserve"> </w:t>
      </w:r>
      <w:r w:rsidR="00BF3FF0">
        <w:rPr>
          <w:rFonts w:ascii="Arial" w:hAnsi="Arial" w:cs="Arial"/>
          <w:sz w:val="20"/>
          <w:szCs w:val="20"/>
        </w:rPr>
        <w:t>point of contact for the project, (</w:t>
      </w:r>
      <w:r w:rsidR="00BF3FF0" w:rsidRPr="00BF3FF0">
        <w:rPr>
          <w:rFonts w:ascii="Arial" w:hAnsi="Arial" w:cs="Arial"/>
          <w:sz w:val="20"/>
          <w:szCs w:val="20"/>
          <w:highlight w:val="cyan"/>
        </w:rPr>
        <w:t>Agency Point of Contact</w:t>
      </w:r>
      <w:r w:rsidR="00BF3FF0">
        <w:rPr>
          <w:rFonts w:ascii="Arial" w:hAnsi="Arial" w:cs="Arial"/>
          <w:sz w:val="20"/>
          <w:szCs w:val="20"/>
        </w:rPr>
        <w:t>) at (</w:t>
      </w:r>
      <w:r w:rsidR="00BF3FF0" w:rsidRPr="00BF3FF0">
        <w:rPr>
          <w:rFonts w:ascii="Arial" w:hAnsi="Arial" w:cs="Arial"/>
          <w:sz w:val="20"/>
          <w:szCs w:val="20"/>
          <w:highlight w:val="cyan"/>
        </w:rPr>
        <w:t>Point of Contact Email Address</w:t>
      </w:r>
      <w:r w:rsidR="00BF3FF0">
        <w:rPr>
          <w:rFonts w:ascii="Arial" w:hAnsi="Arial" w:cs="Arial"/>
          <w:sz w:val="20"/>
          <w:szCs w:val="20"/>
        </w:rPr>
        <w:t xml:space="preserve">), </w:t>
      </w:r>
      <w:r w:rsidRPr="004A77D3">
        <w:rPr>
          <w:rFonts w:ascii="Arial" w:hAnsi="Arial" w:cs="Arial"/>
          <w:sz w:val="20"/>
          <w:szCs w:val="20"/>
        </w:rPr>
        <w:t>with a Deliverable Acceptance Receipt. Th</w:t>
      </w:r>
      <w:r w:rsidR="00C14109" w:rsidRPr="004A77D3">
        <w:rPr>
          <w:rFonts w:ascii="Arial" w:hAnsi="Arial" w:cs="Arial"/>
          <w:sz w:val="20"/>
          <w:szCs w:val="20"/>
        </w:rPr>
        <w:t>e</w:t>
      </w:r>
      <w:r w:rsidRPr="004A77D3">
        <w:rPr>
          <w:rFonts w:ascii="Arial" w:hAnsi="Arial" w:cs="Arial"/>
          <w:sz w:val="20"/>
          <w:szCs w:val="20"/>
        </w:rPr>
        <w:t xml:space="preserve"> receipt will descri</w:t>
      </w:r>
      <w:r w:rsidR="00C14109" w:rsidRPr="004A77D3">
        <w:rPr>
          <w:rFonts w:ascii="Arial" w:hAnsi="Arial" w:cs="Arial"/>
          <w:sz w:val="20"/>
          <w:szCs w:val="20"/>
        </w:rPr>
        <w:t xml:space="preserve">be the deliverable and provide </w:t>
      </w:r>
      <w:r w:rsidR="00C14109" w:rsidRPr="004A77D3">
        <w:rPr>
          <w:rFonts w:ascii="Arial" w:eastAsia="Times New Roman" w:hAnsi="Arial" w:cs="Arial"/>
          <w:color w:val="000000"/>
          <w:sz w:val="20"/>
          <w:szCs w:val="20"/>
          <w:highlight w:val="cyan"/>
        </w:rPr>
        <w:t>(Name of Agency/Institution)</w:t>
      </w:r>
      <w:r w:rsidRPr="004A77D3">
        <w:rPr>
          <w:rFonts w:ascii="Arial" w:hAnsi="Arial" w:cs="Arial"/>
          <w:sz w:val="20"/>
          <w:szCs w:val="20"/>
        </w:rPr>
        <w:t xml:space="preserve"> with space to indicate if the deliverable is accepted, rejected, or conditionally accepted.  Conditionally </w:t>
      </w:r>
      <w:r w:rsidR="00C14109" w:rsidRPr="004A77D3">
        <w:rPr>
          <w:rFonts w:ascii="Arial" w:hAnsi="Arial" w:cs="Arial"/>
          <w:sz w:val="20"/>
          <w:szCs w:val="20"/>
        </w:rPr>
        <w:t>a</w:t>
      </w:r>
      <w:r w:rsidRPr="004A77D3">
        <w:rPr>
          <w:rFonts w:ascii="Arial" w:hAnsi="Arial" w:cs="Arial"/>
          <w:sz w:val="20"/>
          <w:szCs w:val="20"/>
        </w:rPr>
        <w:t>ccepted deliverables will contain a list of deficiencies that need to be corrected in order for the deliverable to be accepted by</w:t>
      </w:r>
      <w:r w:rsidR="00C14109" w:rsidRPr="004A77D3">
        <w:rPr>
          <w:rFonts w:ascii="Arial" w:hAnsi="Arial" w:cs="Arial"/>
          <w:sz w:val="20"/>
          <w:szCs w:val="20"/>
        </w:rPr>
        <w:t xml:space="preserve"> </w:t>
      </w:r>
      <w:r w:rsidR="00C14109" w:rsidRPr="004A77D3">
        <w:rPr>
          <w:rFonts w:ascii="Arial" w:eastAsia="Times New Roman" w:hAnsi="Arial" w:cs="Arial"/>
          <w:color w:val="000000"/>
          <w:sz w:val="20"/>
          <w:szCs w:val="20"/>
          <w:highlight w:val="cyan"/>
        </w:rPr>
        <w:t>(Name of Agency/Institution)</w:t>
      </w:r>
    </w:p>
    <w:p w14:paraId="1E747733" w14:textId="4618C428" w:rsidR="00426DB4" w:rsidRPr="004A77D3" w:rsidRDefault="00C14109" w:rsidP="004572A7">
      <w:pPr>
        <w:ind w:left="-45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4A77D3">
        <w:rPr>
          <w:rFonts w:ascii="Arial" w:hAnsi="Arial" w:cs="Arial"/>
          <w:i/>
          <w:color w:val="808080" w:themeColor="background1" w:themeShade="80"/>
          <w:sz w:val="20"/>
          <w:szCs w:val="20"/>
        </w:rPr>
        <w:t>[[Note:  Ensure there is adequate acceptance language in the contract addressing acceptance criteria and cure periods. VITA’s solution contract template contains that language.]]</w:t>
      </w:r>
    </w:p>
    <w:sectPr w:rsidR="00426DB4" w:rsidRPr="004A7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19"/>
    <w:rsid w:val="0019724C"/>
    <w:rsid w:val="00271D20"/>
    <w:rsid w:val="00272B8D"/>
    <w:rsid w:val="002B0142"/>
    <w:rsid w:val="002C2408"/>
    <w:rsid w:val="002F1C6B"/>
    <w:rsid w:val="003D0EE7"/>
    <w:rsid w:val="00426DB4"/>
    <w:rsid w:val="004475CB"/>
    <w:rsid w:val="004572A7"/>
    <w:rsid w:val="00496002"/>
    <w:rsid w:val="004A44A0"/>
    <w:rsid w:val="004A77D3"/>
    <w:rsid w:val="004D1C3E"/>
    <w:rsid w:val="00683A8B"/>
    <w:rsid w:val="006E7311"/>
    <w:rsid w:val="00704D19"/>
    <w:rsid w:val="0074465F"/>
    <w:rsid w:val="00753346"/>
    <w:rsid w:val="00782E0D"/>
    <w:rsid w:val="008A3C3B"/>
    <w:rsid w:val="0092135C"/>
    <w:rsid w:val="009975C8"/>
    <w:rsid w:val="009D1D2B"/>
    <w:rsid w:val="00A5532B"/>
    <w:rsid w:val="00B72982"/>
    <w:rsid w:val="00BB5032"/>
    <w:rsid w:val="00BF3FF0"/>
    <w:rsid w:val="00C14109"/>
    <w:rsid w:val="00C23718"/>
    <w:rsid w:val="00C45114"/>
    <w:rsid w:val="00DD3344"/>
    <w:rsid w:val="00E42095"/>
    <w:rsid w:val="00EA5F4E"/>
    <w:rsid w:val="00F7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8FB9"/>
  <w15:chartTrackingRefBased/>
  <w15:docId w15:val="{352A16CD-CD28-4041-BC72-193E21F6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3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1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9D1D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1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02BC-1B30-4F2E-AE81-6AD4F236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Hoffman</dc:creator>
  <cp:keywords/>
  <dc:description/>
  <cp:lastModifiedBy>Rachel Hoffman</cp:lastModifiedBy>
  <cp:revision>2</cp:revision>
  <dcterms:created xsi:type="dcterms:W3CDTF">2021-07-21T16:49:00Z</dcterms:created>
  <dcterms:modified xsi:type="dcterms:W3CDTF">2021-07-21T16:49:00Z</dcterms:modified>
</cp:coreProperties>
</file>